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1" w:rsidRDefault="000A4C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Пожалуй, всем известно, что каждый человек имеет определенные права, однако и по сей день в современном мире мы можем наблюдать их невыполнение. Для примера обратимся к статистике. </w:t>
      </w:r>
    </w:p>
    <w:p w:rsidR="000A4CE1" w:rsidRDefault="00E61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4CE1">
        <w:rPr>
          <w:rFonts w:ascii="Times New Roman" w:hAnsi="Times New Roman" w:cs="Times New Roman"/>
          <w:sz w:val="28"/>
          <w:szCs w:val="28"/>
        </w:rPr>
        <w:t>.</w:t>
      </w:r>
      <w:r w:rsidR="00396CBC">
        <w:rPr>
          <w:rFonts w:ascii="Times New Roman" w:hAnsi="Times New Roman" w:cs="Times New Roman"/>
          <w:sz w:val="28"/>
          <w:szCs w:val="28"/>
        </w:rPr>
        <w:t xml:space="preserve"> </w:t>
      </w:r>
      <w:r w:rsidR="000A4CE1">
        <w:rPr>
          <w:rFonts w:ascii="Times New Roman" w:hAnsi="Times New Roman" w:cs="Times New Roman"/>
          <w:sz w:val="28"/>
          <w:szCs w:val="28"/>
        </w:rPr>
        <w:t>Оказывается, что 8,4 миллиона детей незаконно участвуют в военных действиях, привлекаются к проституции и порнографии, а также</w:t>
      </w:r>
      <w:r w:rsidR="00964C6E">
        <w:rPr>
          <w:rFonts w:ascii="Times New Roman" w:hAnsi="Times New Roman" w:cs="Times New Roman"/>
          <w:sz w:val="28"/>
          <w:szCs w:val="28"/>
        </w:rPr>
        <w:t xml:space="preserve"> работают</w:t>
      </w:r>
      <w:r w:rsidR="000A4CE1">
        <w:rPr>
          <w:rFonts w:ascii="Times New Roman" w:hAnsi="Times New Roman" w:cs="Times New Roman"/>
          <w:sz w:val="28"/>
          <w:szCs w:val="28"/>
        </w:rPr>
        <w:t>, тем самым нарушая закон.</w:t>
      </w:r>
      <w:r w:rsidR="00337E95">
        <w:rPr>
          <w:rFonts w:ascii="Times New Roman" w:hAnsi="Times New Roman" w:cs="Times New Roman"/>
          <w:sz w:val="28"/>
          <w:szCs w:val="28"/>
        </w:rPr>
        <w:t xml:space="preserve"> Так в 1989 году ООН были приняты меры по устранению данной проблемы. Разработаны два протокола к Конвенции о правах ребенка, в которых </w:t>
      </w:r>
      <w:r w:rsidR="00337E95" w:rsidRPr="00055B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государства-участники</w:t>
      </w:r>
      <w:r w:rsidR="00337E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33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обязаны запретить детям (до 18 лет) участвовать в вооруженных конфликтах; запретить торговлю детьми, </w:t>
      </w:r>
      <w:r w:rsidR="006B5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проституцию и порнографию с их участием</w:t>
      </w:r>
      <w:r w:rsidR="00337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Эти протоколы начали действовать в 2002 году.</w:t>
      </w:r>
      <w:r w:rsidR="00337E95" w:rsidRPr="00055BE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396CBC" w:rsidRDefault="00E61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6CBC">
        <w:rPr>
          <w:rFonts w:ascii="Times New Roman" w:hAnsi="Times New Roman" w:cs="Times New Roman"/>
          <w:sz w:val="28"/>
          <w:szCs w:val="28"/>
        </w:rPr>
        <w:t>. Около 171 миллиона детей (73 миллиона из них дети до 10 лет) работают на шахтах, с химикатами в сельском хозяйстве или с опасными механизмами.</w:t>
      </w:r>
    </w:p>
    <w:p w:rsidR="00743173" w:rsidRDefault="00E61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E95">
        <w:rPr>
          <w:rFonts w:ascii="Times New Roman" w:hAnsi="Times New Roman" w:cs="Times New Roman"/>
          <w:sz w:val="28"/>
          <w:szCs w:val="28"/>
        </w:rPr>
        <w:t>. В силу своей бесправности довольно часто от дискриминации по признаку пола стра</w:t>
      </w:r>
      <w:r w:rsidR="00D52190">
        <w:rPr>
          <w:rFonts w:ascii="Times New Roman" w:hAnsi="Times New Roman" w:cs="Times New Roman"/>
          <w:sz w:val="28"/>
          <w:szCs w:val="28"/>
        </w:rPr>
        <w:t xml:space="preserve">дают именно женщины, если учесть еще и </w:t>
      </w:r>
      <w:r w:rsidR="00337E95">
        <w:rPr>
          <w:rFonts w:ascii="Times New Roman" w:hAnsi="Times New Roman" w:cs="Times New Roman"/>
          <w:sz w:val="28"/>
          <w:szCs w:val="28"/>
        </w:rPr>
        <w:t xml:space="preserve">расовую дискриминацию, </w:t>
      </w:r>
      <w:r w:rsidR="00D52190">
        <w:rPr>
          <w:rFonts w:ascii="Times New Roman" w:hAnsi="Times New Roman" w:cs="Times New Roman"/>
          <w:sz w:val="28"/>
          <w:szCs w:val="28"/>
        </w:rPr>
        <w:t xml:space="preserve">то </w:t>
      </w:r>
      <w:r w:rsidR="00337E95">
        <w:rPr>
          <w:rFonts w:ascii="Times New Roman" w:hAnsi="Times New Roman" w:cs="Times New Roman"/>
          <w:sz w:val="28"/>
          <w:szCs w:val="28"/>
        </w:rPr>
        <w:t xml:space="preserve">женщины страдают вдвойне. </w:t>
      </w:r>
      <w:r w:rsidR="00D52190">
        <w:rPr>
          <w:rFonts w:ascii="Times New Roman" w:hAnsi="Times New Roman" w:cs="Times New Roman"/>
          <w:sz w:val="28"/>
          <w:szCs w:val="28"/>
        </w:rPr>
        <w:t>К слову, из 854 миллионов неграмотных людей 544 миллиона составляют именно женщины.</w:t>
      </w:r>
    </w:p>
    <w:p w:rsidR="00743173" w:rsidRPr="00481088" w:rsidRDefault="00F407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Возникновение прав человека</w:t>
      </w:r>
      <w:r w:rsidR="0040593E">
        <w:rPr>
          <w:rFonts w:ascii="Times New Roman" w:hAnsi="Times New Roman" w:cs="Times New Roman"/>
          <w:b/>
          <w:sz w:val="28"/>
          <w:szCs w:val="28"/>
        </w:rPr>
        <w:t xml:space="preserve"> и как это связано с ООН</w:t>
      </w:r>
    </w:p>
    <w:p w:rsidR="00F4072C" w:rsidRDefault="0074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 – это необходимые права для жизни в мире и обществе.</w:t>
      </w:r>
      <w:r w:rsidR="00AF5A52">
        <w:rPr>
          <w:rFonts w:ascii="Times New Roman" w:hAnsi="Times New Roman" w:cs="Times New Roman"/>
          <w:sz w:val="28"/>
          <w:szCs w:val="28"/>
        </w:rPr>
        <w:t xml:space="preserve"> Граждане каждой 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A52">
        <w:rPr>
          <w:rFonts w:ascii="Times New Roman" w:hAnsi="Times New Roman" w:cs="Times New Roman"/>
          <w:sz w:val="28"/>
          <w:szCs w:val="28"/>
        </w:rPr>
        <w:t>имеют единый стандарт, принятый в 1948 году Организацией Объединенных Наций под названием Всеобщая декларация прав человека. В ней указано, что все люди равны, не зависимо от каких-либо разделяющих факторов. Благодаря огромному признанию мировых стран декларация приобрела высокое моральное значение. Также ООН приняла и другие весомые</w:t>
      </w:r>
      <w:r w:rsidR="00481088">
        <w:rPr>
          <w:rFonts w:ascii="Times New Roman" w:hAnsi="Times New Roman" w:cs="Times New Roman"/>
          <w:sz w:val="28"/>
          <w:szCs w:val="28"/>
        </w:rPr>
        <w:t xml:space="preserve"> международные договора в</w:t>
      </w:r>
      <w:r w:rsidR="00AF5A52">
        <w:rPr>
          <w:rFonts w:ascii="Times New Roman" w:hAnsi="Times New Roman" w:cs="Times New Roman"/>
          <w:sz w:val="28"/>
          <w:szCs w:val="28"/>
        </w:rPr>
        <w:t xml:space="preserve"> области прав человека, которые </w:t>
      </w:r>
      <w:r w:rsidR="00481088">
        <w:rPr>
          <w:rFonts w:ascii="Times New Roman" w:hAnsi="Times New Roman" w:cs="Times New Roman"/>
          <w:sz w:val="28"/>
          <w:szCs w:val="28"/>
        </w:rPr>
        <w:t xml:space="preserve">защищают граждан в социальной, экономической, политической сферах. Самые важные из них – по экономическим, социальным и культурным правам и по гражданским и политическим правам. Вместе вышеуказанные договоры, а также Факультативные протоколы образуют Международный билль о правах человека. </w:t>
      </w:r>
    </w:p>
    <w:p w:rsidR="00F4072C" w:rsidRDefault="00F40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2006 году был создан Совет по правам человека, который заменил Комиссию по правам человека. Совет напрямую подчинен всем членам Организации Объединенных Наций</w:t>
      </w:r>
      <w:r w:rsidR="00C27F71">
        <w:rPr>
          <w:rFonts w:ascii="Times New Roman" w:hAnsi="Times New Roman" w:cs="Times New Roman"/>
          <w:sz w:val="28"/>
          <w:szCs w:val="28"/>
        </w:rPr>
        <w:t xml:space="preserve"> и является вспомогательным органом, считается форумом ООН для диалога и сотрудничества. Содействует ему Верховный Комиссар ООН по правам человека.</w:t>
      </w:r>
      <w:r w:rsidR="00174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A0" w:rsidRDefault="00174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 участием ООН на мировом уровне была создана «культура прав человека», которая включала в себя множество договоров и деклараций о правах человека для женщин, детей, инвалидов, коренных народов и др.</w:t>
      </w:r>
    </w:p>
    <w:p w:rsidR="000B1C17" w:rsidRDefault="000B1C17" w:rsidP="000B1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ООН сформированы специальные рабочие группы, которые занимаются расследованиями нарушений по правам человека. Они являются независимыми и объективными</w:t>
      </w:r>
      <w:r w:rsidR="0013404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выводах. В своей работе они используют различные источники, такие как жалобы и информацию, полученную от неправительственных организаций (НПО)</w:t>
      </w:r>
      <w:r w:rsidR="00134045">
        <w:rPr>
          <w:rFonts w:ascii="Times New Roman" w:hAnsi="Times New Roman" w:cs="Times New Roman"/>
          <w:sz w:val="28"/>
          <w:szCs w:val="28"/>
        </w:rPr>
        <w:t>. Чтобы обратить внимание правительства на нарушения прав человека опубликовываются специально разработанные отчеты.</w:t>
      </w:r>
    </w:p>
    <w:p w:rsidR="00312ADD" w:rsidRDefault="00312ADD" w:rsidP="000B1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Разрешено подавать индивидуальные жалобы на нарушения прав в том случае, если власти государства утвердили эти документы. Также чтоб донести информацию до ООН можно воспользоваться системой конфиденциальных сообщений.</w:t>
      </w:r>
    </w:p>
    <w:p w:rsidR="00174FA0" w:rsidRDefault="00A467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равны, не</w:t>
      </w:r>
      <w:bookmarkStart w:id="0" w:name="_GoBack"/>
      <w:bookmarkEnd w:id="0"/>
      <w:r w:rsidR="00C06A89">
        <w:rPr>
          <w:rFonts w:ascii="Times New Roman" w:hAnsi="Times New Roman" w:cs="Times New Roman"/>
          <w:sz w:val="28"/>
          <w:szCs w:val="28"/>
        </w:rPr>
        <w:t>смотря на социальный статус, пол, расу и различное вероисповедание.</w:t>
      </w:r>
    </w:p>
    <w:p w:rsidR="00E6140B" w:rsidRDefault="00E6140B" w:rsidP="00E6140B">
      <w:pPr>
        <w:rPr>
          <w:rFonts w:ascii="Times New Roman" w:hAnsi="Times New Roman" w:cs="Times New Roman"/>
          <w:b/>
          <w:sz w:val="28"/>
          <w:szCs w:val="28"/>
        </w:rPr>
      </w:pPr>
      <w:r w:rsidRPr="000D5930">
        <w:rPr>
          <w:rFonts w:ascii="Times New Roman" w:hAnsi="Times New Roman" w:cs="Times New Roman"/>
          <w:b/>
          <w:sz w:val="28"/>
          <w:szCs w:val="28"/>
        </w:rPr>
        <w:t>Декларация ООН о правах коренных народов</w:t>
      </w:r>
    </w:p>
    <w:p w:rsidR="00E6140B" w:rsidRDefault="00E61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Организации Объединенных Наций о правах коренных народов была принята 13 декабря 2007 года Генеральной Ассамблеей в результате 20-летних переговоров между властями и, непосредственно, коренными народами. Там упомянуты общепринятые правила в отношении последних во благо их нормальной жизни и благополучия (культурные права, право  на самобытность, право на образование, охрану здоровья, труд, язык и пр.). Важнейшим пунктом декларации является важность добропорядочных отношений и сотрудничества между странами и их коренными жителями, а также право на самобытность и решение первоочередных задач их различных аспектов развития.  </w:t>
      </w:r>
    </w:p>
    <w:p w:rsidR="00C06A89" w:rsidRDefault="00C06A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человека у детей</w:t>
      </w:r>
    </w:p>
    <w:p w:rsidR="00C06A89" w:rsidRDefault="00C06A89" w:rsidP="00296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сути, у каждого ребенка есть те же права, что и у взрослого, но первые нуждается в большей защите. Подробнее об их правах изложено в Конвенции о правах ребенка, датированной 1989 годом.</w:t>
      </w:r>
      <w:r w:rsidR="00857253">
        <w:rPr>
          <w:rFonts w:ascii="Times New Roman" w:hAnsi="Times New Roman" w:cs="Times New Roman"/>
          <w:sz w:val="28"/>
          <w:szCs w:val="28"/>
        </w:rPr>
        <w:t xml:space="preserve"> Тем не менее, дети не должны испытывать нужду в чем-либо, чувство голода, а напротив были одарены любовью и вниманием. Конвенцию о правах ребенка утвердили наибольшее число государств по сравнению с другими договорами о правах человека (на март 2011 участники Конвенции больше 190 стран).</w:t>
      </w:r>
      <w:r w:rsidR="0031656E">
        <w:rPr>
          <w:rFonts w:ascii="Times New Roman" w:hAnsi="Times New Roman" w:cs="Times New Roman"/>
          <w:sz w:val="28"/>
          <w:szCs w:val="28"/>
        </w:rPr>
        <w:t xml:space="preserve"> Интересно, что в </w:t>
      </w:r>
      <w:r w:rsidR="0031656E">
        <w:rPr>
          <w:rFonts w:ascii="Times New Roman" w:hAnsi="Times New Roman" w:cs="Times New Roman"/>
          <w:sz w:val="28"/>
          <w:szCs w:val="28"/>
        </w:rPr>
        <w:lastRenderedPageBreak/>
        <w:t xml:space="preserve">Конвенции о правах ребенка правительствам рекомендовано выделять больше денежных средств на образование именно девочек из-за дискриминации по половому признаку. </w:t>
      </w:r>
    </w:p>
    <w:p w:rsidR="00C06A89" w:rsidRDefault="0072282E">
      <w:pPr>
        <w:rPr>
          <w:rFonts w:ascii="Times New Roman" w:hAnsi="Times New Roman" w:cs="Times New Roman"/>
          <w:b/>
          <w:sz w:val="28"/>
          <w:szCs w:val="28"/>
        </w:rPr>
      </w:pPr>
      <w:r w:rsidRPr="0072282E">
        <w:rPr>
          <w:rFonts w:ascii="Times New Roman" w:hAnsi="Times New Roman" w:cs="Times New Roman"/>
          <w:b/>
          <w:sz w:val="28"/>
          <w:szCs w:val="28"/>
        </w:rPr>
        <w:t>Создание Международного уголовного суда</w:t>
      </w:r>
    </w:p>
    <w:p w:rsidR="0088769C" w:rsidRPr="000D5930" w:rsidRDefault="00722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1998 году, на конференции в Риме, 120 странами было одобрено создание Международного уголовного суда (МУС). Задача этого международного органа</w:t>
      </w:r>
      <w:r w:rsidR="004F535A">
        <w:rPr>
          <w:rFonts w:ascii="Times New Roman" w:hAnsi="Times New Roman" w:cs="Times New Roman"/>
          <w:sz w:val="28"/>
          <w:szCs w:val="28"/>
        </w:rPr>
        <w:t xml:space="preserve"> заключается в преследовании лиц за грубые правонарушения (такие как геноцид, военные преступления, преступления против человечности). Незаменимость Международного уголовного суда может возникнуть, если в каком-либо государстве не окажется судов, которые могут заняться расследованием военных преступлений. </w:t>
      </w:r>
    </w:p>
    <w:sectPr w:rsidR="0088769C" w:rsidRPr="000D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53"/>
    <w:multiLevelType w:val="multilevel"/>
    <w:tmpl w:val="D5C2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45AEE"/>
    <w:multiLevelType w:val="multilevel"/>
    <w:tmpl w:val="5218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35F7A"/>
    <w:multiLevelType w:val="hybridMultilevel"/>
    <w:tmpl w:val="CAD6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E1"/>
    <w:rsid w:val="00036162"/>
    <w:rsid w:val="000933F3"/>
    <w:rsid w:val="000A4CE1"/>
    <w:rsid w:val="000B1C17"/>
    <w:rsid w:val="000D5930"/>
    <w:rsid w:val="00134045"/>
    <w:rsid w:val="00174FA0"/>
    <w:rsid w:val="00226E2C"/>
    <w:rsid w:val="00296DAF"/>
    <w:rsid w:val="00312ADD"/>
    <w:rsid w:val="0031656E"/>
    <w:rsid w:val="00337E95"/>
    <w:rsid w:val="00396CBC"/>
    <w:rsid w:val="0040593E"/>
    <w:rsid w:val="00481088"/>
    <w:rsid w:val="00492498"/>
    <w:rsid w:val="004F535A"/>
    <w:rsid w:val="006B5671"/>
    <w:rsid w:val="0072282E"/>
    <w:rsid w:val="00735016"/>
    <w:rsid w:val="00743173"/>
    <w:rsid w:val="00857253"/>
    <w:rsid w:val="0088769C"/>
    <w:rsid w:val="008C341E"/>
    <w:rsid w:val="00900970"/>
    <w:rsid w:val="00964C6E"/>
    <w:rsid w:val="00A46795"/>
    <w:rsid w:val="00AF5A52"/>
    <w:rsid w:val="00B55C6D"/>
    <w:rsid w:val="00B72031"/>
    <w:rsid w:val="00BF4FC8"/>
    <w:rsid w:val="00C026DD"/>
    <w:rsid w:val="00C06A89"/>
    <w:rsid w:val="00C27F71"/>
    <w:rsid w:val="00D52190"/>
    <w:rsid w:val="00E3728E"/>
    <w:rsid w:val="00E6140B"/>
    <w:rsid w:val="00EC1594"/>
    <w:rsid w:val="00F4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2015-08-15T12:59:00Z</dcterms:created>
  <dcterms:modified xsi:type="dcterms:W3CDTF">2015-08-16T08:18:00Z</dcterms:modified>
</cp:coreProperties>
</file>